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41B4E" w14:textId="1B88965B" w:rsidR="006E65BD" w:rsidRDefault="00FC462E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FC462E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Juridinio asmens pavadinimas, adresas</w:t>
      </w:r>
      <w:r w:rsidR="006E65BD" w:rsidRPr="000D46C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636F2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6E65BD" w:rsidRPr="000D46C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tel. </w:t>
      </w:r>
    </w:p>
    <w:p w14:paraId="01C220BB" w14:textId="3C09135F" w:rsidR="00511FB3" w:rsidRPr="006E65BD" w:rsidRDefault="00511FB3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Mokėtojo kodas</w:t>
      </w:r>
      <w:r w:rsidR="00E87B5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             </w:t>
      </w:r>
    </w:p>
    <w:p w14:paraId="574F8A75" w14:textId="179BEDA2" w:rsidR="006E65BD" w:rsidRDefault="00FC462E" w:rsidP="006E65B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Paslaugos teikėjo pavadinimas</w:t>
      </w:r>
    </w:p>
    <w:p w14:paraId="63729B72" w14:textId="77777777" w:rsidR="00511FB3" w:rsidRPr="00511FB3" w:rsidRDefault="00511FB3" w:rsidP="006E65B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217F8312" w14:textId="0717A763" w:rsidR="006E65BD" w:rsidRPr="006E65BD" w:rsidRDefault="006E65BD" w:rsidP="006E65B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6E6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DĖL MIŠRIŲ KOMUNALINIŲ ATLIEKŲ KONTEINERIŲ</w:t>
      </w:r>
      <w:r w:rsidR="00511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FC4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APTARNAVIMO DAŽNIO</w:t>
      </w:r>
    </w:p>
    <w:p w14:paraId="33D417D7" w14:textId="3D858C18" w:rsidR="006E65BD" w:rsidRPr="006E65BD" w:rsidRDefault="00FC462E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Data</w:t>
      </w:r>
    </w:p>
    <w:p w14:paraId="6AA365D3" w14:textId="77777777" w:rsidR="006E65BD" w:rsidRPr="006E65BD" w:rsidRDefault="006E65BD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E65BD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Ukmergė</w:t>
      </w:r>
    </w:p>
    <w:p w14:paraId="19863DE0" w14:textId="77777777" w:rsidR="006E65BD" w:rsidRPr="006E65BD" w:rsidRDefault="006E65BD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4E007545" w14:textId="77777777" w:rsidR="006E65BD" w:rsidRPr="006E65BD" w:rsidRDefault="006E65BD" w:rsidP="006E65B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E65BD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Patvirtiname, kad įmonė naudojasi  individualiais konteineriais, Nr.: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838"/>
        <w:gridCol w:w="2410"/>
        <w:gridCol w:w="5528"/>
      </w:tblGrid>
      <w:tr w:rsidR="006E65BD" w:rsidRPr="006E65BD" w14:paraId="3ECE6183" w14:textId="77777777" w:rsidTr="006E65BD">
        <w:trPr>
          <w:trHeight w:val="39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FDB1DA6" w14:textId="77777777" w:rsidR="006E65BD" w:rsidRPr="006E65BD" w:rsidRDefault="006E65BD" w:rsidP="006E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Konteinerio </w:t>
            </w:r>
            <w:proofErr w:type="spellStart"/>
            <w:r w:rsidRPr="006E6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40D5281" w14:textId="565A3FC8" w:rsidR="006E65BD" w:rsidRPr="006E65BD" w:rsidRDefault="006E65BD" w:rsidP="006E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Konteinerio tūris m3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E22F99B" w14:textId="77777777" w:rsidR="006E65BD" w:rsidRPr="006E65BD" w:rsidRDefault="006E65BD" w:rsidP="006E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Adresas</w:t>
            </w:r>
          </w:p>
        </w:tc>
      </w:tr>
      <w:tr w:rsidR="006E65BD" w:rsidRPr="006E65BD" w14:paraId="15838687" w14:textId="77777777" w:rsidTr="00FC462E">
        <w:trPr>
          <w:trHeight w:val="32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FACE5" w14:textId="475C4BEF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Hlk200366096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798C" w14:textId="575E53FA" w:rsidR="006E65BD" w:rsidRPr="006E65BD" w:rsidRDefault="006E65BD" w:rsidP="006E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BDE14" w14:textId="1FAE8888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21D2D" w:rsidRPr="006E65BD" w14:paraId="1A7E08F4" w14:textId="77777777" w:rsidTr="006E65BD">
        <w:trPr>
          <w:trHeight w:val="32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14CC6" w14:textId="3AD9FA26" w:rsidR="00821D2D" w:rsidRPr="00125D03" w:rsidRDefault="00821D2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B4309" w14:textId="58C8854C" w:rsidR="00821D2D" w:rsidRDefault="00821D2D" w:rsidP="006E6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79AE5" w14:textId="05B88DAB" w:rsidR="00821D2D" w:rsidRPr="00821D2D" w:rsidRDefault="00821D2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bookmarkEnd w:id="0"/>
    </w:tbl>
    <w:p w14:paraId="15BF1D9F" w14:textId="0ACA9DCA" w:rsidR="006E65BD" w:rsidRDefault="006E65BD"/>
    <w:p w14:paraId="1A140BE7" w14:textId="1E5335AC" w:rsidR="006E65BD" w:rsidRDefault="006E65BD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Pr="006E65BD">
        <w:rPr>
          <w:rFonts w:ascii="Times New Roman" w:hAnsi="Times New Roman" w:cs="Times New Roman"/>
          <w:sz w:val="24"/>
          <w:szCs w:val="24"/>
        </w:rPr>
        <w:t>Prašome konteinerį</w:t>
      </w:r>
      <w:r w:rsidR="0023476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6E65BD">
        <w:rPr>
          <w:rFonts w:ascii="Times New Roman" w:hAnsi="Times New Roman" w:cs="Times New Roman"/>
          <w:sz w:val="24"/>
          <w:szCs w:val="24"/>
        </w:rPr>
        <w:t>ius</w:t>
      </w:r>
      <w:proofErr w:type="spellEnd"/>
      <w:r w:rsidR="00234760">
        <w:rPr>
          <w:rFonts w:ascii="Times New Roman" w:hAnsi="Times New Roman" w:cs="Times New Roman"/>
          <w:sz w:val="24"/>
          <w:szCs w:val="24"/>
        </w:rPr>
        <w:t>)</w:t>
      </w:r>
      <w:r w:rsidRPr="006E65BD">
        <w:rPr>
          <w:rFonts w:ascii="Times New Roman" w:hAnsi="Times New Roman" w:cs="Times New Roman"/>
          <w:sz w:val="24"/>
          <w:szCs w:val="24"/>
        </w:rPr>
        <w:t xml:space="preserve"> aptarnauti pagal pasirinktą aptarnavimo dažnį </w:t>
      </w:r>
      <w:r>
        <w:rPr>
          <w:rFonts w:ascii="Times New Roman" w:hAnsi="Times New Roman" w:cs="Times New Roman"/>
          <w:sz w:val="24"/>
          <w:szCs w:val="24"/>
        </w:rPr>
        <w:t>(pažymėti X)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356"/>
      </w:tblGrid>
      <w:tr w:rsidR="006E65BD" w:rsidRPr="006E65BD" w14:paraId="06885FD9" w14:textId="77777777" w:rsidTr="00511FB3">
        <w:trPr>
          <w:trHeight w:val="393"/>
        </w:trPr>
        <w:tc>
          <w:tcPr>
            <w:tcW w:w="4420" w:type="dxa"/>
            <w:shd w:val="clear" w:color="000000" w:fill="00B0F0"/>
            <w:noWrap/>
            <w:vAlign w:val="center"/>
            <w:hideMark/>
          </w:tcPr>
          <w:p w14:paraId="451C9881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Aptarnavimo grafikų variantai</w:t>
            </w:r>
          </w:p>
        </w:tc>
        <w:tc>
          <w:tcPr>
            <w:tcW w:w="5356" w:type="dxa"/>
            <w:shd w:val="clear" w:color="000000" w:fill="00B0F0"/>
            <w:vAlign w:val="center"/>
            <w:hideMark/>
          </w:tcPr>
          <w:p w14:paraId="7513754F" w14:textId="77777777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Pasirinktas aptarnavimo dažnis</w:t>
            </w:r>
          </w:p>
        </w:tc>
      </w:tr>
      <w:tr w:rsidR="006E65BD" w:rsidRPr="006E65BD" w14:paraId="0EC80A80" w14:textId="77777777" w:rsidTr="00511FB3">
        <w:trPr>
          <w:trHeight w:val="324"/>
        </w:trPr>
        <w:tc>
          <w:tcPr>
            <w:tcW w:w="4420" w:type="dxa"/>
            <w:shd w:val="clear" w:color="000000" w:fill="FFFFFF"/>
            <w:noWrap/>
            <w:vAlign w:val="center"/>
            <w:hideMark/>
          </w:tcPr>
          <w:p w14:paraId="38D1BCF5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Kas 14 dienų</w:t>
            </w:r>
          </w:p>
        </w:tc>
        <w:tc>
          <w:tcPr>
            <w:tcW w:w="5356" w:type="dxa"/>
            <w:shd w:val="clear" w:color="000000" w:fill="FFFFFF"/>
            <w:vAlign w:val="center"/>
            <w:hideMark/>
          </w:tcPr>
          <w:p w14:paraId="614AD486" w14:textId="61BB2DA1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E65BD" w:rsidRPr="006E65BD" w14:paraId="14902116" w14:textId="77777777" w:rsidTr="00511FB3">
        <w:trPr>
          <w:trHeight w:val="324"/>
        </w:trPr>
        <w:tc>
          <w:tcPr>
            <w:tcW w:w="4420" w:type="dxa"/>
            <w:shd w:val="clear" w:color="000000" w:fill="FFFFFF"/>
            <w:noWrap/>
            <w:vAlign w:val="center"/>
            <w:hideMark/>
          </w:tcPr>
          <w:p w14:paraId="2B47809B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Kas 7 dienas</w:t>
            </w:r>
          </w:p>
        </w:tc>
        <w:tc>
          <w:tcPr>
            <w:tcW w:w="5356" w:type="dxa"/>
            <w:shd w:val="clear" w:color="000000" w:fill="FFFFFF"/>
            <w:vAlign w:val="center"/>
            <w:hideMark/>
          </w:tcPr>
          <w:p w14:paraId="711D854F" w14:textId="141F9ECF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E65BD" w:rsidRPr="006E65BD" w14:paraId="676EF8CF" w14:textId="77777777" w:rsidTr="00511FB3">
        <w:trPr>
          <w:trHeight w:val="324"/>
        </w:trPr>
        <w:tc>
          <w:tcPr>
            <w:tcW w:w="4420" w:type="dxa"/>
            <w:shd w:val="clear" w:color="000000" w:fill="FFFFFF"/>
            <w:noWrap/>
            <w:vAlign w:val="center"/>
            <w:hideMark/>
          </w:tcPr>
          <w:p w14:paraId="7852065B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kartai per savaitę</w:t>
            </w:r>
          </w:p>
        </w:tc>
        <w:tc>
          <w:tcPr>
            <w:tcW w:w="5356" w:type="dxa"/>
            <w:shd w:val="clear" w:color="000000" w:fill="FFFFFF"/>
            <w:vAlign w:val="center"/>
            <w:hideMark/>
          </w:tcPr>
          <w:p w14:paraId="7DCAC831" w14:textId="446E71CB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E65BD" w:rsidRPr="006E65BD" w14:paraId="51D45A0B" w14:textId="77777777" w:rsidTr="00511FB3">
        <w:trPr>
          <w:trHeight w:val="324"/>
        </w:trPr>
        <w:tc>
          <w:tcPr>
            <w:tcW w:w="4420" w:type="dxa"/>
            <w:shd w:val="clear" w:color="000000" w:fill="FFFFFF"/>
            <w:noWrap/>
            <w:vAlign w:val="center"/>
            <w:hideMark/>
          </w:tcPr>
          <w:p w14:paraId="274C0487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 kartai per savaitę</w:t>
            </w:r>
          </w:p>
        </w:tc>
        <w:tc>
          <w:tcPr>
            <w:tcW w:w="5356" w:type="dxa"/>
            <w:shd w:val="clear" w:color="000000" w:fill="FFFFFF"/>
            <w:vAlign w:val="center"/>
            <w:hideMark/>
          </w:tcPr>
          <w:p w14:paraId="2A567507" w14:textId="286A27EA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E65BD" w:rsidRPr="006E65BD" w14:paraId="62CE0C6C" w14:textId="77777777" w:rsidTr="00511FB3">
        <w:trPr>
          <w:trHeight w:val="324"/>
        </w:trPr>
        <w:tc>
          <w:tcPr>
            <w:tcW w:w="4420" w:type="dxa"/>
            <w:shd w:val="clear" w:color="000000" w:fill="FFFFFF"/>
            <w:noWrap/>
            <w:vAlign w:val="center"/>
            <w:hideMark/>
          </w:tcPr>
          <w:p w14:paraId="5A8F434B" w14:textId="77777777" w:rsidR="006E65BD" w:rsidRPr="006E65BD" w:rsidRDefault="006E65BD" w:rsidP="006E6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E6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Kiekvieną dieną</w:t>
            </w:r>
          </w:p>
        </w:tc>
        <w:tc>
          <w:tcPr>
            <w:tcW w:w="5356" w:type="dxa"/>
            <w:shd w:val="clear" w:color="000000" w:fill="FFFFFF"/>
            <w:vAlign w:val="center"/>
            <w:hideMark/>
          </w:tcPr>
          <w:p w14:paraId="45157248" w14:textId="0B8A10AE" w:rsidR="006E65BD" w:rsidRPr="006E65BD" w:rsidRDefault="006E65BD" w:rsidP="00511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32043E6B" w14:textId="77777777" w:rsidR="00511FB3" w:rsidRDefault="00511FB3" w:rsidP="00511FB3">
      <w:pPr>
        <w:pBdr>
          <w:top w:val="single" w:sz="4" w:space="1" w:color="auto"/>
          <w:bottom w:val="single" w:sz="4" w:space="1" w:color="auto"/>
        </w:pBdr>
        <w:rPr>
          <w:rFonts w:asciiTheme="majorBidi" w:hAnsiTheme="majorBidi" w:cstheme="majorBidi"/>
          <w:sz w:val="24"/>
          <w:szCs w:val="24"/>
        </w:rPr>
      </w:pPr>
    </w:p>
    <w:p w14:paraId="5B485383" w14:textId="67DB6749" w:rsidR="00511FB3" w:rsidRPr="00511FB3" w:rsidRDefault="00511FB3" w:rsidP="00511FB3">
      <w:p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511FB3">
        <w:rPr>
          <w:rFonts w:ascii="Times New Roman" w:hAnsi="Times New Roman" w:cs="Times New Roman"/>
          <w:sz w:val="24"/>
          <w:szCs w:val="24"/>
        </w:rPr>
        <w:t>Taip pat esame informuoti, kad Vietinės rinkliavos kintamoji dalis kitais metais bus perskaičiuota pagal praėjusių metų faktinį konteinerių ištuštinimo dažnį.</w:t>
      </w:r>
    </w:p>
    <w:p w14:paraId="359A024E" w14:textId="77777777" w:rsidR="00511FB3" w:rsidRDefault="00511FB3" w:rsidP="00511FB3">
      <w:p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7926A38D" w14:textId="77777777" w:rsidR="00234760" w:rsidRPr="00511FB3" w:rsidRDefault="00234760" w:rsidP="00511FB3">
      <w:p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7057496B" w14:textId="49807659" w:rsidR="00511FB3" w:rsidRPr="00511FB3" w:rsidRDefault="00511FB3" w:rsidP="00511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511FB3">
        <w:rPr>
          <w:rFonts w:ascii="Times New Roman" w:hAnsi="Times New Roman" w:cs="Times New Roman"/>
          <w:sz w:val="24"/>
          <w:szCs w:val="24"/>
        </w:rPr>
        <w:t xml:space="preserve">                     (parašas)</w:t>
      </w:r>
      <w:r w:rsidRPr="00511FB3">
        <w:rPr>
          <w:rFonts w:ascii="Times New Roman" w:hAnsi="Times New Roman" w:cs="Times New Roman"/>
          <w:sz w:val="24"/>
          <w:szCs w:val="24"/>
        </w:rPr>
        <w:tab/>
      </w:r>
      <w:r w:rsidRPr="00511FB3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Pr="00511FB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(vardas, pavardė/įmonės įgaliotas asmuo)</w:t>
      </w:r>
    </w:p>
    <w:p w14:paraId="28BECB12" w14:textId="77777777" w:rsidR="00511FB3" w:rsidRPr="00511FB3" w:rsidRDefault="00511FB3" w:rsidP="00511F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A813F9D" w14:textId="77777777" w:rsidR="00511FB3" w:rsidRPr="00511FB3" w:rsidRDefault="00511FB3" w:rsidP="00511F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B2F6833" w14:textId="77777777" w:rsidR="00511FB3" w:rsidRPr="00511FB3" w:rsidRDefault="00511FB3" w:rsidP="00511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D4CAA" w14:textId="5D761BDF" w:rsidR="00511FB3" w:rsidRPr="00511FB3" w:rsidRDefault="00234760" w:rsidP="00511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7362AA4" w14:textId="2BCF2576" w:rsidR="00511FB3" w:rsidRPr="00234760" w:rsidRDefault="00511FB3" w:rsidP="00511FB3">
      <w:pPr>
        <w:spacing w:after="0" w:line="240" w:lineRule="auto"/>
        <w:rPr>
          <w:sz w:val="24"/>
          <w:szCs w:val="24"/>
        </w:rPr>
      </w:pPr>
      <w:r w:rsidRPr="00234760">
        <w:rPr>
          <w:rFonts w:ascii="Times New Roman" w:hAnsi="Times New Roman" w:cs="Times New Roman"/>
          <w:sz w:val="24"/>
          <w:szCs w:val="24"/>
        </w:rPr>
        <w:t xml:space="preserve">                     (parašas)</w:t>
      </w:r>
      <w:r w:rsidRPr="00234760">
        <w:rPr>
          <w:rFonts w:ascii="Times New Roman" w:hAnsi="Times New Roman" w:cs="Times New Roman"/>
          <w:sz w:val="24"/>
          <w:szCs w:val="24"/>
        </w:rPr>
        <w:tab/>
      </w:r>
      <w:r w:rsidRPr="00234760">
        <w:rPr>
          <w:rFonts w:ascii="Times New Roman" w:hAnsi="Times New Roman" w:cs="Times New Roman"/>
          <w:sz w:val="24"/>
          <w:szCs w:val="24"/>
        </w:rPr>
        <w:tab/>
      </w:r>
      <w:r w:rsidR="00234760" w:rsidRPr="00234760">
        <w:rPr>
          <w:rFonts w:ascii="Times New Roman" w:hAnsi="Times New Roman" w:cs="Times New Roman"/>
          <w:sz w:val="24"/>
          <w:szCs w:val="24"/>
        </w:rPr>
        <w:t xml:space="preserve">                           (paslaugos teikėjo įgaliotas asmuo)</w:t>
      </w:r>
    </w:p>
    <w:sectPr w:rsidR="00511FB3" w:rsidRPr="0023476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5BD"/>
    <w:rsid w:val="00027FC2"/>
    <w:rsid w:val="000D46CC"/>
    <w:rsid w:val="00125D03"/>
    <w:rsid w:val="001443F5"/>
    <w:rsid w:val="00234760"/>
    <w:rsid w:val="00241B62"/>
    <w:rsid w:val="00273CEC"/>
    <w:rsid w:val="0029203F"/>
    <w:rsid w:val="0032733A"/>
    <w:rsid w:val="00361984"/>
    <w:rsid w:val="003737CD"/>
    <w:rsid w:val="00492DEB"/>
    <w:rsid w:val="00511FB3"/>
    <w:rsid w:val="00636F2F"/>
    <w:rsid w:val="00644245"/>
    <w:rsid w:val="006E65BD"/>
    <w:rsid w:val="007A5B9F"/>
    <w:rsid w:val="007E7604"/>
    <w:rsid w:val="00821D2D"/>
    <w:rsid w:val="009A3690"/>
    <w:rsid w:val="00AC2D58"/>
    <w:rsid w:val="00C10C51"/>
    <w:rsid w:val="00E87B50"/>
    <w:rsid w:val="00EB5693"/>
    <w:rsid w:val="00ED32F9"/>
    <w:rsid w:val="00FC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32A3"/>
  <w15:chartTrackingRefBased/>
  <w15:docId w15:val="{843410AF-CFDA-4311-8C3A-295E80EF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5BD"/>
    <w:rPr>
      <w:rFonts w:eastAsiaTheme="minorEastAsia"/>
      <w:lang w:eastAsia="zh-TW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6E65B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E65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Alvydas</dc:creator>
  <cp:keywords/>
  <dc:description/>
  <cp:lastModifiedBy>Aušra Strumilienė</cp:lastModifiedBy>
  <cp:revision>2</cp:revision>
  <cp:lastPrinted>2025-06-09T09:45:00Z</cp:lastPrinted>
  <dcterms:created xsi:type="dcterms:W3CDTF">2026-04-27T06:50:00Z</dcterms:created>
  <dcterms:modified xsi:type="dcterms:W3CDTF">2026-04-27T06:50:00Z</dcterms:modified>
</cp:coreProperties>
</file>